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rPr>
          <w:rFonts w:hint="eastAsia" w:ascii="仿宋_GB2312" w:hAnsi="华文中宋" w:eastAsia="仿宋_GB2312"/>
          <w:sz w:val="32"/>
          <w:szCs w:val="32"/>
        </w:rPr>
      </w:pPr>
      <w:r>
        <w:rPr>
          <w:rFonts w:hint="eastAsia" w:ascii="仿宋_GB2312" w:hAnsi="华文中宋" w:eastAsia="仿宋_GB2312"/>
          <w:sz w:val="32"/>
          <w:szCs w:val="32"/>
        </w:rPr>
        <w:t>附件1：</w:t>
      </w:r>
    </w:p>
    <w:p>
      <w:pPr>
        <w:jc w:val="center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2013年浙江省大学生科技创新活动计划暨新苗人才计划</w:t>
      </w:r>
    </w:p>
    <w:p>
      <w:pPr>
        <w:jc w:val="center"/>
        <w:rPr>
          <w:rFonts w:hint="eastAsia" w:ascii="华文中宋" w:hAnsi="华文中宋" w:eastAsia="华文中宋"/>
          <w:sz w:val="32"/>
        </w:rPr>
      </w:pPr>
      <w:r>
        <w:rPr>
          <w:rFonts w:hint="eastAsia" w:ascii="华文中宋" w:hAnsi="华文中宋" w:eastAsia="华文中宋"/>
          <w:sz w:val="32"/>
        </w:rPr>
        <w:t>衢州学院项目名单及资助经费表</w:t>
      </w:r>
    </w:p>
    <w:p>
      <w:pPr>
        <w:jc w:val="center"/>
        <w:rPr>
          <w:rFonts w:hint="eastAsia" w:ascii="仿宋_GB2312" w:hAnsi="华文中宋" w:eastAsia="仿宋_GB2312"/>
          <w:sz w:val="18"/>
          <w:szCs w:val="18"/>
        </w:rPr>
      </w:pPr>
    </w:p>
    <w:p>
      <w:pPr>
        <w:jc w:val="center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hAnsi="华文中宋" w:eastAsia="仿宋_GB2312"/>
          <w:sz w:val="28"/>
          <w:szCs w:val="28"/>
        </w:rPr>
        <w:t>项目承担单位：衢州学院  资助经费：1万元/项</w:t>
      </w:r>
    </w:p>
    <w:p>
      <w:pPr>
        <w:jc w:val="center"/>
        <w:rPr>
          <w:rFonts w:hint="eastAsia" w:ascii="仿宋_GB2312" w:hAnsi="华文中宋" w:eastAsia="仿宋_GB2312"/>
          <w:b/>
          <w:sz w:val="28"/>
          <w:szCs w:val="28"/>
        </w:rPr>
      </w:pPr>
      <w:r>
        <w:rPr>
          <w:rFonts w:hint="eastAsia" w:ascii="仿宋_GB2312" w:hAnsi="华文中宋" w:eastAsia="仿宋_GB2312"/>
          <w:b/>
          <w:sz w:val="28"/>
          <w:szCs w:val="28"/>
        </w:rPr>
        <w:t>总编号：2013R427</w:t>
      </w:r>
    </w:p>
    <w:tbl>
      <w:tblPr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26"/>
        <w:gridCol w:w="3827"/>
        <w:gridCol w:w="1418"/>
        <w:gridCol w:w="175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3827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b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项  目  名  称</w:t>
            </w:r>
          </w:p>
        </w:tc>
        <w:tc>
          <w:tcPr>
            <w:tcW w:w="1418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项目负责人</w:t>
            </w:r>
          </w:p>
        </w:tc>
        <w:tc>
          <w:tcPr>
            <w:tcW w:w="1751" w:type="dxa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Cs w:val="21"/>
              </w:rPr>
              <w:t>指导教师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2013R427001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固相研磨法的绿色缩合反应研究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田君鹏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谢艳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2013R427002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基于与DNA交互作用机制的新型白藜芦醇类似物的创制研究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高鸿杰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冯晓亮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2013R427003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非圆柱式移动对辊破碎机的创新设计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符仓敏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2013R427004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CP型单螺杆压缩机计算机辅助设计系统的开发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倪芬丹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张元祥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2013R427005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聚丙烯纤维对玻化微珠保温砂浆性能影响的试验研究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王博楠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谢咸颂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2013R427006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基于机器视觉的现场处置设备的开发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吴鸿朝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2013R427007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基于物联网的高校实验室管理平台设计与实现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郑志武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丁霞军  蒋晓丹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2013R427008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对中老年休闲旅游业发展的研究—基于衢州市休闲养生基地建设的视角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杨晓岚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盛志荣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2013R427009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新建本科院校大学生科技创新团队培养研究—以衢州学院为例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杨莹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徐莉莉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2013R427010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智能感应温湿度电吹风的研究与开发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李玉安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严春妹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2013R427011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浙西隧道工程工程施工风险分析与控制研究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张超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胡云世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2013R427012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氮肥增甲效剂2-氯-5-三氯甲基吡啶的开发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吴浩杰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王玉林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2013R427013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吸顶灯罩便携拆装器的研制与推广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付永佩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王涛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2013R427014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基于物联网技术的便携式心电图测量仪的开发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郑诚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徐进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526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kern w:val="0"/>
                <w:szCs w:val="21"/>
              </w:rPr>
              <w:t>2013R427015</w:t>
            </w:r>
          </w:p>
        </w:tc>
        <w:tc>
          <w:tcPr>
            <w:tcW w:w="3827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家用智能浇花装置的研制与推广</w:t>
            </w:r>
          </w:p>
        </w:tc>
        <w:tc>
          <w:tcPr>
            <w:tcW w:w="1418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陈永斌</w:t>
            </w:r>
          </w:p>
        </w:tc>
        <w:tc>
          <w:tcPr>
            <w:tcW w:w="1751" w:type="dxa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江海兵</w:t>
            </w:r>
          </w:p>
        </w:tc>
      </w:tr>
    </w:tbl>
    <w:p>
      <w:pPr>
        <w:jc w:val="center"/>
        <w:rPr>
          <w:rFonts w:hint="eastAsia" w:ascii="仿宋_GB2312" w:hAnsi="华文中宋" w:eastAsia="仿宋_GB2312"/>
          <w:b/>
          <w:sz w:val="28"/>
          <w:szCs w:val="28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jc w:val="center"/>
        <w:rPr>
          <w:rFonts w:ascii="黑体" w:hAnsi="宋体" w:eastAsia="黑体" w:cs="宋体"/>
          <w:b/>
          <w:bCs/>
          <w:kern w:val="0"/>
          <w:sz w:val="32"/>
          <w:szCs w:val="32"/>
        </w:rPr>
      </w:pPr>
      <w:r>
        <w:rPr>
          <w:rFonts w:hint="eastAsia" w:ascii="黑体" w:hAnsi="宋体" w:eastAsia="黑体" w:cs="宋体"/>
          <w:b/>
          <w:kern w:val="0"/>
          <w:sz w:val="32"/>
          <w:szCs w:val="32"/>
        </w:rPr>
        <w:t>2013年衢州学院大学生科技创新项目</w:t>
      </w:r>
      <w:r>
        <w:rPr>
          <w:rFonts w:hint="eastAsia" w:ascii="黑体" w:hAnsi="宋体" w:eastAsia="黑体" w:cs="宋体"/>
          <w:b/>
          <w:bCs/>
          <w:kern w:val="0"/>
          <w:sz w:val="32"/>
          <w:szCs w:val="32"/>
        </w:rPr>
        <w:t>汇总表</w:t>
      </w:r>
    </w:p>
    <w:tbl>
      <w:tblPr>
        <w:tblW w:w="852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01"/>
        <w:gridCol w:w="4394"/>
        <w:gridCol w:w="1417"/>
        <w:gridCol w:w="161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bookmarkStart w:id="0" w:name="_GoBack"/>
            <w:r>
              <w:rPr>
                <w:rFonts w:hint="eastAsia" w:ascii="仿宋" w:hAnsi="仿宋" w:eastAsia="仿宋" w:cs="仿宋"/>
                <w:kern w:val="0"/>
                <w:szCs w:val="21"/>
              </w:rPr>
              <w:t>序号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项目名称</w:t>
            </w:r>
          </w:p>
        </w:tc>
        <w:tc>
          <w:tcPr>
            <w:tcW w:w="1417" w:type="dxa"/>
            <w:vAlign w:val="top"/>
          </w:tcPr>
          <w:p>
            <w:pPr>
              <w:widowControl/>
              <w:spacing w:line="280" w:lineRule="exact"/>
              <w:jc w:val="left"/>
              <w:rPr>
                <w:rFonts w:hint="eastAsia" w:ascii="仿宋" w:hAnsi="仿宋" w:eastAsia="仿宋" w:cs="仿宋"/>
                <w:kern w:val="0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项目负责人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Cs w:val="21"/>
              </w:rPr>
              <w:t>所在班级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Q13X06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PVDF/钛酸盐多孔膜对重金属污水处理的研究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吴育杭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12高分子1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Q13X07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含氟有机废水检测及处理技术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沈刚毅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11环境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Q13X08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邻噻吩基乙烯基苯甲酸中试工艺的开发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张文城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11化工本1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Q13X09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服装生产单件流水线数字化创新设计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周林杰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10机自本2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Q13X10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无碳自行避障小车的研制与推广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戈凯强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11数控1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Q13X11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数控铣床对刀报警装置的研制与应用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吴茜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11数控1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Q13X12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果实采摘机械手运动控制系统研制与推广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张鹏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11机电2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Q13X13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钢筋混凝土结构梯度复合优化设计及性能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莫林飞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11土木2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Q13X14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建筑中防水材料的蠕变性研究及其应用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方军</w:t>
            </w:r>
          </w:p>
        </w:tc>
        <w:tc>
          <w:tcPr>
            <w:tcW w:w="1610" w:type="dxa"/>
            <w:vAlign w:val="top"/>
          </w:tcPr>
          <w:p>
            <w:pPr>
              <w:pStyle w:val="2"/>
              <w:spacing w:line="360" w:lineRule="atLeast"/>
              <w:ind w:left="0" w:firstLine="0" w:firstLineChars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11土木2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Q13X15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衢州学院学生公寓供热系统恒压恒温自动控制设计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陈杰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10电自2班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Q13X16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衢州学院毕业设计过程管理系统的开发与推广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沈奇力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11计算机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Q13X17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3D DIY 动漫周边服务平台的开发与推广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彭雪眉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11通信1班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Q13X18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基于51单片机的线阵LED图文显示装置的研制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徐宸</w:t>
            </w:r>
          </w:p>
        </w:tc>
        <w:tc>
          <w:tcPr>
            <w:tcW w:w="1610" w:type="dxa"/>
            <w:vAlign w:val="top"/>
          </w:tcPr>
          <w:p>
            <w:pPr>
              <w:pStyle w:val="2"/>
              <w:spacing w:line="320" w:lineRule="exact"/>
              <w:ind w:left="0" w:firstLine="0" w:firstLineChars="0"/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11电自1班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Q13X19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石油焦粉燃烧监控系统的开发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候飞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Q13X20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衢州市农贸市场蔬菜配送优化设计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郎俊杰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12物管1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Q13X21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自行车自发电照明灯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张潇潇</w:t>
            </w:r>
          </w:p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12物管2班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Q13X22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对电视字幕及发音错误进行统计调查——浙江卫视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姚燕霞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  <w:shd w:val="clear" w:color="auto" w:fill="FFFFFF"/>
              </w:rPr>
              <w:t>11英语本2班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Q13X23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衢州市初中英语课堂沉默现象研究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赵丹晴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10英语本3班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Q13X24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基于zigbee桥梁结构健康数据采集终端系统的研制与推广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范杰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11电气本2班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01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Q13X25</w:t>
            </w:r>
          </w:p>
        </w:tc>
        <w:tc>
          <w:tcPr>
            <w:tcW w:w="4394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4-氯吡的新工艺的开发</w:t>
            </w:r>
          </w:p>
        </w:tc>
        <w:tc>
          <w:tcPr>
            <w:tcW w:w="1417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color w:val="000000"/>
                <w:szCs w:val="21"/>
              </w:rPr>
            </w:pPr>
            <w:r>
              <w:rPr>
                <w:rFonts w:hint="eastAsia" w:ascii="仿宋" w:hAnsi="仿宋" w:eastAsia="仿宋" w:cs="仿宋"/>
                <w:color w:val="000000"/>
                <w:szCs w:val="21"/>
              </w:rPr>
              <w:t>娄文雅</w:t>
            </w:r>
          </w:p>
        </w:tc>
        <w:tc>
          <w:tcPr>
            <w:tcW w:w="1610" w:type="dxa"/>
            <w:vAlign w:val="top"/>
          </w:tcPr>
          <w:p>
            <w:pPr>
              <w:jc w:val="left"/>
              <w:rPr>
                <w:rFonts w:hint="eastAsia" w:ascii="仿宋" w:hAnsi="仿宋" w:eastAsia="仿宋" w:cs="仿宋"/>
                <w:szCs w:val="21"/>
              </w:rPr>
            </w:pPr>
            <w:r>
              <w:rPr>
                <w:rFonts w:hint="eastAsia" w:ascii="仿宋" w:hAnsi="仿宋" w:eastAsia="仿宋" w:cs="仿宋"/>
                <w:szCs w:val="21"/>
              </w:rPr>
              <w:t>11高分子1</w:t>
            </w:r>
          </w:p>
        </w:tc>
      </w:tr>
      <w:bookmarkEnd w:id="0"/>
    </w:tbl>
    <w:p>
      <w:pPr>
        <w:jc w:val="left"/>
        <w:rPr>
          <w:rFonts w:ascii="宋体" w:hAnsi="宋体"/>
          <w:szCs w:val="21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10" w:usb3="00000000" w:csb0="0004009F" w:csb1="00000000"/>
  </w:font>
  <w:font w:name="楷体_GB2312">
    <w:altName w:val="楷体"/>
    <w:panose1 w:val="00000000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nhideWhenUsed="0" w:uiPriority="0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paragraph" w:styleId="2">
    <w:name w:val="Body Text Indent"/>
    <w:basedOn w:val="1"/>
    <w:link w:val="4"/>
    <w:uiPriority w:val="0"/>
    <w:pPr>
      <w:ind w:left="540" w:firstLine="313" w:firstLineChars="149"/>
    </w:pPr>
    <w:rPr>
      <w:szCs w:val="20"/>
    </w:rPr>
  </w:style>
  <w:style w:type="character" w:customStyle="1" w:styleId="4">
    <w:name w:val="正文文本缩进 Char"/>
    <w:basedOn w:val="3"/>
    <w:link w:val="2"/>
    <w:uiPriority w:val="0"/>
    <w:rPr>
      <w:rFonts w:ascii="Times New Roman" w:hAnsi="Times New Roman" w:eastAsia="宋体" w:cs="Times New Roman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226</Words>
  <Characters>1292</Characters>
  <Lines>10</Lines>
  <Paragraphs>3</Paragraphs>
  <TotalTime>0</TotalTime>
  <ScaleCrop>false</ScaleCrop>
  <LinksUpToDate>false</LinksUpToDate>
  <CharactersWithSpaces>0</CharactersWithSpaces>
  <Application>WPS Office 个人版_9.1.0.4842_{F1E327BC-269C-435d-A152-05C5408002CA}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2014-10-11T08:29:00Z</dcterms:created>
  <dc:creator>12345</dc:creator>
  <cp:lastModifiedBy>HLL'</cp:lastModifiedBy>
  <dcterms:modified xsi:type="dcterms:W3CDTF">2014-10-11T15:07:01Z</dcterms:modified>
  <dc:title>附件1：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2052-9.1.0.4842</vt:lpwstr>
  </property>
</Properties>
</file>