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62" w:rsidRDefault="00093862" w:rsidP="00093862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衢州学院教师教学发展培训项目预告（七十八）</w:t>
      </w:r>
    </w:p>
    <w:p w:rsidR="00093862" w:rsidRDefault="00093862" w:rsidP="00093862"/>
    <w:tbl>
      <w:tblPr>
        <w:tblW w:w="8522" w:type="dxa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093862" w:rsidTr="00C13D6E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Default="00093862" w:rsidP="00C13D6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PPT</w:t>
            </w: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课件美化技巧（</w:t>
            </w: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3</w:t>
            </w: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245B68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093862" w:rsidTr="00C13D6E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Default="00093862" w:rsidP="00C13D6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讲座、操作、交流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“</w:t>
            </w: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PPT</w:t>
            </w: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课件美化技巧班”学员</w:t>
            </w:r>
          </w:p>
        </w:tc>
      </w:tr>
      <w:tr w:rsidR="00093862" w:rsidTr="00C13D6E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Default="00093862" w:rsidP="00C13D6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C522B8" w:rsidP="00C522B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2015年</w:t>
            </w:r>
            <w:r w:rsidR="00093862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093862"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 w:rsidR="00093862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（</w:t>
            </w:r>
            <w:r w:rsidR="00093862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）14</w:t>
            </w:r>
            <w:r w:rsidR="00093862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:00-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15</w:t>
            </w:r>
            <w:r w:rsidR="00093862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:30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实验楼</w:t>
            </w: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8-509</w:t>
            </w:r>
          </w:p>
        </w:tc>
      </w:tr>
      <w:tr w:rsidR="00093862" w:rsidTr="00C13D6E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Default="00093862" w:rsidP="00C13D6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Pr="00E178C6" w:rsidRDefault="00093862" w:rsidP="00C13D6E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25</w:t>
            </w:r>
          </w:p>
        </w:tc>
      </w:tr>
      <w:tr w:rsidR="00093862" w:rsidTr="00C13D6E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862" w:rsidRDefault="00093862" w:rsidP="00C13D6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093862" w:rsidTr="00C13D6E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62" w:rsidRDefault="00093862" w:rsidP="00C13D6E">
            <w:pPr>
              <w:widowControl/>
              <w:adjustRightInd w:val="0"/>
              <w:snapToGrid w:val="0"/>
              <w:spacing w:line="360" w:lineRule="auto"/>
              <w:ind w:firstLineChars="250" w:firstLine="725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</w:p>
          <w:p w:rsidR="00093862" w:rsidRDefault="00093862" w:rsidP="00C13D6E">
            <w:pPr>
              <w:spacing w:line="440" w:lineRule="exact"/>
              <w:ind w:firstLineChars="244" w:firstLine="708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第三次学习内容：</w:t>
            </w:r>
            <w:r w:rsidRPr="00D22D18">
              <w:rPr>
                <w:rFonts w:cs="宋体" w:hint="eastAsia"/>
                <w:b/>
                <w:bCs/>
                <w:sz w:val="28"/>
                <w:szCs w:val="28"/>
              </w:rPr>
              <w:t>色彩、排版与图片运用</w:t>
            </w:r>
          </w:p>
          <w:p w:rsidR="00093862" w:rsidRPr="00CF3ED5" w:rsidRDefault="00093862" w:rsidP="00C13D6E">
            <w:pPr>
              <w:spacing w:line="440" w:lineRule="exact"/>
              <w:ind w:leftChars="43" w:left="90"/>
              <w:rPr>
                <w:sz w:val="28"/>
                <w:szCs w:val="28"/>
              </w:rPr>
            </w:pPr>
            <w:r w:rsidRPr="00CF3ED5">
              <w:rPr>
                <w:rFonts w:cs="宋体" w:hint="eastAsia"/>
                <w:sz w:val="28"/>
                <w:szCs w:val="28"/>
              </w:rPr>
              <w:t>在第二次讲座的基础上，结合</w:t>
            </w:r>
            <w:r w:rsidRPr="00CF3ED5">
              <w:rPr>
                <w:sz w:val="28"/>
                <w:szCs w:val="28"/>
              </w:rPr>
              <w:t>PPT</w:t>
            </w:r>
            <w:r w:rsidRPr="00CF3ED5">
              <w:rPr>
                <w:rFonts w:cs="宋体" w:hint="eastAsia"/>
                <w:sz w:val="28"/>
                <w:szCs w:val="28"/>
              </w:rPr>
              <w:t>具体案例，对</w:t>
            </w:r>
            <w:r w:rsidRPr="00CF3ED5">
              <w:rPr>
                <w:sz w:val="28"/>
                <w:szCs w:val="28"/>
              </w:rPr>
              <w:t>PPT</w:t>
            </w:r>
            <w:r w:rsidRPr="00CF3ED5">
              <w:rPr>
                <w:rFonts w:cs="宋体" w:hint="eastAsia"/>
                <w:sz w:val="28"/>
                <w:szCs w:val="28"/>
              </w:rPr>
              <w:t>中具体运用图片文字和排版动画等技巧做进一步讲解和交流。</w:t>
            </w:r>
          </w:p>
          <w:p w:rsidR="00093862" w:rsidRPr="00CF3ED5" w:rsidRDefault="00093862" w:rsidP="00C13D6E">
            <w:pPr>
              <w:spacing w:line="440" w:lineRule="exact"/>
              <w:ind w:leftChars="-460" w:left="134" w:hangingChars="393" w:hanging="1100"/>
              <w:rPr>
                <w:sz w:val="28"/>
                <w:szCs w:val="28"/>
              </w:rPr>
            </w:pPr>
            <w:r w:rsidRPr="00CF3ED5">
              <w:rPr>
                <w:rFonts w:cs="宋体" w:hint="eastAsia"/>
                <w:sz w:val="28"/>
                <w:szCs w:val="28"/>
              </w:rPr>
              <w:t>。</w:t>
            </w:r>
          </w:p>
          <w:p w:rsidR="00093862" w:rsidRPr="004443AF" w:rsidRDefault="00093862" w:rsidP="00C13D6E">
            <w:pPr>
              <w:pStyle w:val="a3"/>
              <w:spacing w:line="360" w:lineRule="auto"/>
              <w:ind w:firstLineChars="174" w:firstLine="505"/>
              <w:jc w:val="both"/>
              <w:rPr>
                <w:rFonts w:ascii="Arial" w:hAnsi="Arial" w:cs="Arial"/>
                <w:color w:val="333333"/>
                <w:sz w:val="29"/>
                <w:szCs w:val="29"/>
              </w:rPr>
            </w:pP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请</w:t>
            </w:r>
            <w:r>
              <w:rPr>
                <w:rFonts w:ascii="Arial" w:hAnsi="Arial" w:cs="Arial" w:hint="eastAsia"/>
                <w:color w:val="333333"/>
                <w:sz w:val="29"/>
                <w:szCs w:val="29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PPT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课件美化技巧班</w:t>
            </w:r>
            <w:r>
              <w:rPr>
                <w:rFonts w:ascii="Arial" w:hAnsi="Arial" w:cs="Arial" w:hint="eastAsia"/>
                <w:color w:val="333333"/>
                <w:sz w:val="29"/>
                <w:szCs w:val="29"/>
              </w:rPr>
              <w:t>”学员准时参加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。</w:t>
            </w:r>
          </w:p>
          <w:p w:rsidR="00093862" w:rsidRPr="008C6475" w:rsidRDefault="00093862" w:rsidP="00C13D6E">
            <w:pPr>
              <w:widowControl/>
              <w:adjustRightInd w:val="0"/>
              <w:snapToGrid w:val="0"/>
              <w:spacing w:line="360" w:lineRule="auto"/>
              <w:ind w:firstLineChars="196" w:firstLine="551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443A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专家简介：</w:t>
            </w:r>
            <w:r w:rsidRPr="000F25D5">
              <w:rPr>
                <w:rFonts w:ascii="宋体" w:hAnsi="宋体" w:cs="宋体" w:hint="eastAsia"/>
                <w:kern w:val="0"/>
                <w:sz w:val="28"/>
                <w:szCs w:val="28"/>
              </w:rPr>
              <w:t>寿伟克，教师教育学院副教授，浙江省美术家协会会员，浙江省大学生多媒体竞赛评委，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</w:t>
            </w:r>
            <w:r w:rsidRPr="000F25D5">
              <w:rPr>
                <w:rFonts w:ascii="宋体" w:hAnsi="宋体" w:cs="宋体" w:hint="eastAsia"/>
                <w:kern w:val="0"/>
                <w:sz w:val="28"/>
                <w:szCs w:val="28"/>
              </w:rPr>
              <w:t>从事数字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媒体</w:t>
            </w:r>
            <w:r w:rsidRPr="000F25D5">
              <w:rPr>
                <w:rFonts w:ascii="宋体" w:hAnsi="宋体" w:cs="宋体" w:hint="eastAsia"/>
                <w:kern w:val="0"/>
                <w:sz w:val="28"/>
                <w:szCs w:val="28"/>
              </w:rPr>
              <w:t>艺术教学与研究工作。</w:t>
            </w:r>
          </w:p>
        </w:tc>
      </w:tr>
      <w:tr w:rsidR="00093862" w:rsidTr="00C13D6E">
        <w:trPr>
          <w:trHeight w:val="80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62" w:rsidRPr="000976F8" w:rsidRDefault="00093862" w:rsidP="00C13D6E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93862" w:rsidRDefault="00093862" w:rsidP="00093862"/>
    <w:p w:rsidR="00A965DC" w:rsidRDefault="00A965DC" w:rsidP="00093862"/>
    <w:sectPr w:rsidR="00A965DC" w:rsidSect="00A96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862"/>
    <w:rsid w:val="00093862"/>
    <w:rsid w:val="00A965DC"/>
    <w:rsid w:val="00C5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38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郑文珍</cp:lastModifiedBy>
  <cp:revision>2</cp:revision>
  <dcterms:created xsi:type="dcterms:W3CDTF">2015-05-27T01:47:00Z</dcterms:created>
  <dcterms:modified xsi:type="dcterms:W3CDTF">2015-05-27T02:13:00Z</dcterms:modified>
</cp:coreProperties>
</file>