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黑体" w:cs="Times New Roman"/>
          <w:bCs/>
          <w:kern w:val="0"/>
          <w:sz w:val="44"/>
          <w:szCs w:val="44"/>
        </w:rPr>
      </w:pPr>
      <w:r>
        <w:rPr>
          <w:rFonts w:ascii="Times New Roman" w:hAnsi="黑体" w:eastAsia="黑体" w:cs="Times New Roman"/>
          <w:bCs/>
          <w:kern w:val="0"/>
          <w:sz w:val="44"/>
          <w:szCs w:val="44"/>
        </w:rPr>
        <w:t>浙江省本科院校优势专业建设项目</w:t>
      </w: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黑体" w:cs="Times New Roman"/>
          <w:b/>
          <w:bCs/>
          <w:kern w:val="0"/>
          <w:sz w:val="60"/>
          <w:szCs w:val="60"/>
        </w:rPr>
      </w:pPr>
      <w:r>
        <w:rPr>
          <w:rFonts w:ascii="Times New Roman" w:hAnsi="Times New Roman" w:eastAsia="黑体" w:cs="Times New Roman"/>
          <w:b/>
          <w:bCs/>
          <w:kern w:val="0"/>
          <w:sz w:val="60"/>
          <w:szCs w:val="60"/>
        </w:rPr>
        <w:t>专业建设状态数据表</w:t>
      </w:r>
    </w:p>
    <w:p>
      <w:pPr>
        <w:widowControl/>
        <w:snapToGrid w:val="0"/>
        <w:spacing w:before="156" w:beforeLines="50" w:after="156" w:afterLines="50" w:line="312" w:lineRule="auto"/>
        <w:jc w:val="left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</w:p>
    <w:p>
      <w:pPr>
        <w:widowControl/>
        <w:snapToGrid w:val="0"/>
        <w:spacing w:before="156" w:beforeLines="50" w:after="156" w:afterLines="50" w:line="312" w:lineRule="auto"/>
        <w:ind w:firstLine="1560" w:firstLineChars="555"/>
        <w:jc w:val="left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</w:p>
    <w:p>
      <w:pPr>
        <w:widowControl/>
        <w:snapToGrid w:val="0"/>
        <w:spacing w:before="156" w:beforeLines="50" w:after="156" w:afterLines="50" w:line="312" w:lineRule="auto"/>
        <w:ind w:firstLine="1416" w:firstLineChars="472"/>
        <w:jc w:val="left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ascii="Times New Roman" w:hAnsi="宋体" w:eastAsia="宋体" w:cs="Times New Roman"/>
          <w:kern w:val="0"/>
          <w:sz w:val="30"/>
          <w:szCs w:val="30"/>
        </w:rPr>
        <w:t>学校名称：</w:t>
      </w:r>
      <w:r>
        <w:rPr>
          <w:rFonts w:ascii="Times New Roman" w:hAnsi="Times New Roman" w:eastAsia="宋体" w:cs="Times New Roman"/>
          <w:kern w:val="0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u w:val="single"/>
        </w:rPr>
        <w:t xml:space="preserve">     衢州学院</w:t>
      </w:r>
      <w:r>
        <w:rPr>
          <w:rFonts w:ascii="Times New Roman" w:hAnsi="Times New Roman" w:eastAsia="宋体" w:cs="Times New Roman"/>
          <w:kern w:val="0"/>
          <w:sz w:val="30"/>
          <w:szCs w:val="30"/>
          <w:u w:val="single"/>
        </w:rPr>
        <w:t xml:space="preserve">            </w:t>
      </w:r>
    </w:p>
    <w:p>
      <w:pPr>
        <w:widowControl/>
        <w:snapToGrid w:val="0"/>
        <w:spacing w:before="156" w:beforeLines="50" w:after="156" w:afterLines="50" w:line="312" w:lineRule="auto"/>
        <w:ind w:firstLine="1416" w:firstLineChars="472"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宋体" w:eastAsia="宋体" w:cs="Times New Roman"/>
          <w:kern w:val="0"/>
          <w:sz w:val="30"/>
          <w:szCs w:val="30"/>
        </w:rPr>
        <w:t>专业名称：</w:t>
      </w:r>
      <w:r>
        <w:rPr>
          <w:rFonts w:ascii="Times New Roman" w:hAnsi="Times New Roman" w:eastAsia="宋体" w:cs="Times New Roman"/>
          <w:kern w:val="0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u w:val="single"/>
        </w:rPr>
        <w:t>机械设计制造及其自动化</w:t>
      </w:r>
      <w:r>
        <w:rPr>
          <w:rFonts w:ascii="Times New Roman" w:hAnsi="Times New Roman" w:eastAsia="宋体" w:cs="Times New Roman"/>
          <w:kern w:val="0"/>
          <w:sz w:val="30"/>
          <w:szCs w:val="30"/>
          <w:u w:val="single"/>
        </w:rPr>
        <w:t xml:space="preserve">   </w:t>
      </w:r>
    </w:p>
    <w:p>
      <w:pPr>
        <w:widowControl/>
        <w:snapToGrid w:val="0"/>
        <w:spacing w:before="156" w:beforeLines="50" w:after="156" w:afterLines="50" w:line="312" w:lineRule="auto"/>
        <w:ind w:firstLine="1416" w:firstLineChars="472"/>
        <w:jc w:val="left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ascii="Times New Roman" w:hAnsi="宋体" w:eastAsia="宋体" w:cs="Times New Roman"/>
          <w:kern w:val="0"/>
          <w:sz w:val="30"/>
          <w:szCs w:val="30"/>
        </w:rPr>
        <w:t>专业代码：</w:t>
      </w:r>
      <w:r>
        <w:rPr>
          <w:rFonts w:ascii="Times New Roman" w:hAnsi="Times New Roman" w:eastAsia="宋体" w:cs="Times New Roman"/>
          <w:kern w:val="0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u w:val="single"/>
        </w:rPr>
        <w:t xml:space="preserve">     </w:t>
      </w:r>
      <w:r>
        <w:rPr>
          <w:rFonts w:ascii="Times New Roman" w:hAnsi="Times New Roman" w:eastAsia="宋体" w:cs="Times New Roman"/>
          <w:kern w:val="0"/>
          <w:sz w:val="30"/>
          <w:szCs w:val="30"/>
          <w:u w:val="single"/>
        </w:rPr>
        <w:t xml:space="preserve">080301            </w:t>
      </w:r>
    </w:p>
    <w:p>
      <w:pPr>
        <w:widowControl/>
        <w:snapToGrid w:val="0"/>
        <w:spacing w:before="156" w:beforeLines="50" w:after="156" w:afterLines="50" w:line="312" w:lineRule="auto"/>
        <w:ind w:firstLine="1416" w:firstLineChars="472"/>
        <w:jc w:val="left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ascii="Times New Roman" w:hAnsi="宋体" w:eastAsia="宋体" w:cs="Times New Roman"/>
          <w:kern w:val="0"/>
          <w:sz w:val="30"/>
          <w:szCs w:val="30"/>
        </w:rPr>
        <w:t>专业负责人：</w:t>
      </w:r>
      <w:r>
        <w:rPr>
          <w:rFonts w:ascii="Times New Roman" w:hAnsi="Times New Roman" w:eastAsia="宋体" w:cs="Times New Roman"/>
          <w:kern w:val="0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u w:val="single"/>
        </w:rPr>
        <w:t xml:space="preserve"> 周兆忠</w:t>
      </w:r>
      <w:r>
        <w:rPr>
          <w:rFonts w:ascii="Times New Roman" w:hAnsi="Times New Roman" w:eastAsia="宋体" w:cs="Times New Roman"/>
          <w:kern w:val="0"/>
          <w:sz w:val="30"/>
          <w:szCs w:val="30"/>
          <w:u w:val="single"/>
        </w:rPr>
        <w:t xml:space="preserve">            </w:t>
      </w:r>
    </w:p>
    <w:p>
      <w:pPr>
        <w:widowControl/>
        <w:snapToGrid w:val="0"/>
        <w:spacing w:before="156" w:beforeLines="50" w:after="156" w:afterLines="50" w:line="312" w:lineRule="auto"/>
        <w:ind w:firstLine="1416" w:firstLineChars="472"/>
        <w:jc w:val="left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ascii="Times New Roman" w:hAnsi="宋体" w:eastAsia="宋体" w:cs="Times New Roman"/>
          <w:kern w:val="0"/>
          <w:sz w:val="30"/>
          <w:szCs w:val="30"/>
        </w:rPr>
        <w:t>联系电话：</w:t>
      </w:r>
      <w:r>
        <w:rPr>
          <w:rFonts w:ascii="Times New Roman" w:hAnsi="Times New Roman" w:eastAsia="宋体" w:cs="Times New Roman"/>
          <w:kern w:val="0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u w:val="single"/>
        </w:rPr>
        <w:t>13957002227</w:t>
      </w:r>
      <w:r>
        <w:rPr>
          <w:rFonts w:ascii="Times New Roman" w:hAnsi="Times New Roman" w:eastAsia="宋体" w:cs="Times New Roman"/>
          <w:kern w:val="0"/>
          <w:sz w:val="30"/>
          <w:szCs w:val="30"/>
          <w:u w:val="single"/>
        </w:rPr>
        <w:t xml:space="preserve">          </w:t>
      </w: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ascii="Times New Roman" w:hAnsi="Times New Roman" w:eastAsia="黑体" w:cs="Times New Roman"/>
          <w:kern w:val="0"/>
          <w:sz w:val="30"/>
          <w:szCs w:val="30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ascii="Times New Roman" w:hAnsi="Times New Roman" w:eastAsia="黑体" w:cs="Times New Roman"/>
          <w:kern w:val="0"/>
          <w:sz w:val="24"/>
          <w:szCs w:val="24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ascii="Times New Roman" w:hAnsi="Times New Roman" w:eastAsia="黑体" w:cs="Times New Roman"/>
          <w:kern w:val="0"/>
          <w:sz w:val="24"/>
          <w:szCs w:val="24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hint="eastAsia" w:ascii="Times New Roman" w:hAnsi="Times New Roman" w:eastAsia="黑体" w:cs="Times New Roman"/>
          <w:kern w:val="0"/>
          <w:sz w:val="24"/>
          <w:szCs w:val="24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hint="eastAsia" w:ascii="Times New Roman" w:hAnsi="Times New Roman" w:eastAsia="黑体" w:cs="Times New Roman"/>
          <w:kern w:val="0"/>
          <w:sz w:val="24"/>
          <w:szCs w:val="24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hint="eastAsia" w:ascii="Times New Roman" w:hAnsi="Times New Roman" w:eastAsia="黑体" w:cs="Times New Roman"/>
          <w:kern w:val="0"/>
          <w:sz w:val="24"/>
          <w:szCs w:val="24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ascii="Times New Roman" w:hAnsi="Times New Roman" w:eastAsia="黑体" w:cs="Times New Roman"/>
          <w:kern w:val="0"/>
          <w:sz w:val="24"/>
          <w:szCs w:val="24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ascii="Times New Roman" w:hAnsi="Times New Roman" w:eastAsia="黑体" w:cs="Times New Roman"/>
          <w:kern w:val="0"/>
          <w:sz w:val="24"/>
          <w:szCs w:val="24"/>
        </w:rPr>
      </w:pP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浙江省教育厅 制</w:t>
      </w: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2016年7月</w:t>
      </w: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28"/>
          <w:szCs w:val="28"/>
        </w:rPr>
        <w:br w:type="page"/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专业建设状态数据表</w:t>
      </w:r>
    </w:p>
    <w:tbl>
      <w:tblPr>
        <w:tblStyle w:val="5"/>
        <w:tblW w:w="9545" w:type="dxa"/>
        <w:jc w:val="center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766"/>
        <w:gridCol w:w="679"/>
        <w:gridCol w:w="960"/>
        <w:gridCol w:w="931"/>
        <w:gridCol w:w="866"/>
        <w:gridCol w:w="875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766" w:type="dxa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数据项</w:t>
            </w:r>
          </w:p>
        </w:tc>
        <w:tc>
          <w:tcPr>
            <w:tcW w:w="679" w:type="dxa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60" w:type="dxa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2012</w:t>
            </w: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931" w:type="dxa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2013年</w:t>
            </w:r>
          </w:p>
        </w:tc>
        <w:tc>
          <w:tcPr>
            <w:tcW w:w="866" w:type="dxa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875" w:type="dxa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372" w:type="dxa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招生情况</w:t>
            </w: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当年在校生人数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当年新生实际报到数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当年第一志愿报考率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83.74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85.33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77.63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76.28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师资状况</w:t>
            </w: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专任教师数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0"/>
                <w:sz w:val="20"/>
                <w:szCs w:val="20"/>
              </w:rPr>
              <w:t>32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教授数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0"/>
                <w:sz w:val="20"/>
                <w:szCs w:val="20"/>
              </w:rPr>
              <w:t>7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教授为本科生授课占比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83.3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85.7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85.7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副教授数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拥有博士学位教师数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0"/>
                <w:szCs w:val="20"/>
              </w:rPr>
              <w:t>6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专任教师国（境）外三个月以上占比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3.8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6.45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9.37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双师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型教师数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兼职教师数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培养方案与课程体系</w:t>
            </w: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毕业最低学分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根据2012——2015级专业人才培养方案填写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其中公共基础课或通识教育类课程学分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专业必修课程学分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44.5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41.5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24.5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实践类教学环节学分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52.5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实践学分占总学分比例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29.2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小班化教学学时占当期总学时的比例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19.6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选修课学分占总学分比例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18.8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28.2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分层分类教学课程占当期课程总数比例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实验、实践教学条件</w:t>
            </w: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独立设置实验课程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综合性、创新性、设计类实验项目数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省级及以上教学实验示范中心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省级及以上的教学实践基地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校级以上校外实习基地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课程、教材、教学改革与成果</w:t>
            </w: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省级及以上课程建设项目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省级及以上教材建设项目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省级及以上教改项目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校级各类教学改革项目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获校级教学成果奖数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获省级教学成果奖数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获国家级教学成果奖数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教师发表教改论文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学生创新成果</w:t>
            </w: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省级及以上学科竞赛获奖数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申请专利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公开发表论文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其他省级及以上各类荣誉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就业情况与质量</w:t>
            </w: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毕业生人数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根据省教育评估院调查统计，按年度填写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就业率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94.44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97.4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升学率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16.7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学生国（境）外交流学习数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在校外国留学生数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毕业生起薪水平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3442.31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专业对口相关度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毕业一年内离职率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―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33.85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毕业生对教学的满意度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76.11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用人单位对毕业生的满意度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372" w:type="dxa"/>
            <w:vMerge w:val="continue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专业认证情况</w:t>
            </w:r>
          </w:p>
        </w:tc>
        <w:tc>
          <w:tcPr>
            <w:tcW w:w="679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2" w:type="dxa"/>
          </w:tcPr>
          <w:p>
            <w:pPr>
              <w:widowControl/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/>
                <w:kern w:val="0"/>
                <w:sz w:val="20"/>
                <w:szCs w:val="20"/>
              </w:rPr>
              <w:t>通过国家专业认证的专业，在相应年份填“通过”</w:t>
            </w:r>
          </w:p>
        </w:tc>
      </w:tr>
    </w:tbl>
    <w:p>
      <w:pPr>
        <w:widowControl/>
        <w:snapToGrid w:val="0"/>
        <w:spacing w:line="312" w:lineRule="auto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kern w:val="0"/>
          <w:szCs w:val="20"/>
        </w:rPr>
      </w:pPr>
    </w:p>
    <w:p>
      <w:pPr>
        <w:spacing w:line="360" w:lineRule="auto"/>
        <w:ind w:firstLine="480" w:firstLineChars="200"/>
        <w:jc w:val="left"/>
        <w:rPr>
          <w:rFonts w:ascii="仿宋_GB2312" w:hAnsi="Calibri" w:eastAsia="宋体" w:cs="Times New Roman"/>
          <w:sz w:val="24"/>
        </w:rPr>
      </w:pP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928" w:right="1531" w:bottom="1928" w:left="1531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61"/>
    <w:rsid w:val="002B75CD"/>
    <w:rsid w:val="006B422C"/>
    <w:rsid w:val="00876A61"/>
    <w:rsid w:val="00AC027D"/>
    <w:rsid w:val="00BA451B"/>
    <w:rsid w:val="552833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244</Words>
  <Characters>1394</Characters>
  <Lines>11</Lines>
  <Paragraphs>3</Paragraphs>
  <TotalTime>0</TotalTime>
  <ScaleCrop>false</ScaleCrop>
  <LinksUpToDate>false</LinksUpToDate>
  <CharactersWithSpaces>1635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2016-08-22T01:11:00Z</dcterms:created>
  <dc:creator>Administrator</dc:creator>
  <cp:lastModifiedBy>Administrator</cp:lastModifiedBy>
  <dcterms:modified xsi:type="dcterms:W3CDTF">2016-08-22T08:29:49Z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